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96593" w14:textId="42244E63" w:rsidR="000041D3" w:rsidRDefault="00D5683E">
      <w:pPr>
        <w:rPr>
          <w:b/>
        </w:rPr>
      </w:pPr>
      <w:r w:rsidRPr="00D5683E">
        <w:rPr>
          <w:b/>
          <w:noProof/>
        </w:rPr>
        <mc:AlternateContent>
          <mc:Choice Requires="wps">
            <w:drawing>
              <wp:anchor distT="45720" distB="45720" distL="114300" distR="114300" simplePos="0" relativeHeight="251659264" behindDoc="0" locked="0" layoutInCell="1" allowOverlap="1" wp14:anchorId="37BE230B" wp14:editId="2B754ADC">
                <wp:simplePos x="0" y="0"/>
                <wp:positionH relativeFrom="column">
                  <wp:posOffset>5187950</wp:posOffset>
                </wp:positionH>
                <wp:positionV relativeFrom="paragraph">
                  <wp:posOffset>0</wp:posOffset>
                </wp:positionV>
                <wp:extent cx="1530350" cy="12446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244600"/>
                        </a:xfrm>
                        <a:prstGeom prst="rect">
                          <a:avLst/>
                        </a:prstGeom>
                        <a:solidFill>
                          <a:srgbClr val="FFFFFF"/>
                        </a:solidFill>
                        <a:ln w="9525">
                          <a:solidFill>
                            <a:srgbClr val="000000"/>
                          </a:solidFill>
                          <a:miter lim="800000"/>
                          <a:headEnd/>
                          <a:tailEnd/>
                        </a:ln>
                      </wps:spPr>
                      <wps:txbx>
                        <w:txbxContent>
                          <w:p w14:paraId="37E7ED35" w14:textId="5151D92C" w:rsidR="00D5683E" w:rsidRDefault="00D5683E" w:rsidP="00D5683E">
                            <w:pPr>
                              <w:ind w:left="540"/>
                            </w:pPr>
                            <w:r>
                              <w:rPr>
                                <w:noProof/>
                              </w:rPr>
                              <w:drawing>
                                <wp:inline distT="0" distB="0" distL="0" distR="0" wp14:anchorId="4C0542ED" wp14:editId="00E5650E">
                                  <wp:extent cx="4953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31C2D4E8" w14:textId="6D63E5D5" w:rsidR="00D5683E" w:rsidRDefault="00D5683E" w:rsidP="00D5683E">
                            <w:r>
                              <w:t>The History of New York is the History of America™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E230B" id="_x0000_t202" coordsize="21600,21600" o:spt="202" path="m,l,21600r21600,l21600,xe">
                <v:stroke joinstyle="miter"/>
                <v:path gradientshapeok="t" o:connecttype="rect"/>
              </v:shapetype>
              <v:shape id="Text Box 2" o:spid="_x0000_s1026" type="#_x0000_t202" style="position:absolute;margin-left:408.5pt;margin-top:0;width:120.5pt;height: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">
                <v:textbox>
                  <w:txbxContent>
                    <w:p w14:paraId="37E7ED35" w14:textId="5151D92C" w:rsidR="00D5683E" w:rsidRDefault="00D5683E" w:rsidP="00D5683E">
                      <w:pPr>
                        <w:ind w:left="540"/>
                      </w:pPr>
                      <w:r>
                        <w:rPr>
                          <w:noProof/>
                        </w:rPr>
                        <w:drawing>
                          <wp:inline distT="0" distB="0" distL="0" distR="0" wp14:anchorId="4C0542ED" wp14:editId="00E5650E">
                            <wp:extent cx="4953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31C2D4E8" w14:textId="6D63E5D5" w:rsidR="00D5683E" w:rsidRDefault="00D5683E" w:rsidP="00D5683E">
                      <w:r>
                        <w:t>The History of New York is the History of America™</w:t>
                      </w:r>
                    </w:p>
                  </w:txbxContent>
                </v:textbox>
                <w10:wrap type="square"/>
              </v:shape>
            </w:pict>
          </mc:Fallback>
        </mc:AlternateContent>
      </w:r>
      <w:r w:rsidR="000041D3">
        <w:rPr>
          <w:b/>
        </w:rPr>
        <w:t xml:space="preserve">For Immediate </w:t>
      </w:r>
      <w:r w:rsidR="00AD3DB4">
        <w:rPr>
          <w:b/>
        </w:rPr>
        <w:t>R</w:t>
      </w:r>
      <w:r w:rsidR="000041D3">
        <w:rPr>
          <w:b/>
        </w:rPr>
        <w:t>elease</w:t>
      </w:r>
    </w:p>
    <w:p w14:paraId="79A077ED" w14:textId="788930DC" w:rsidR="000041D3" w:rsidRDefault="000041D3">
      <w:pPr>
        <w:rPr>
          <w:b/>
        </w:rPr>
      </w:pPr>
      <w:r>
        <w:rPr>
          <w:b/>
        </w:rPr>
        <w:t>Contact:</w:t>
      </w:r>
      <w:r w:rsidR="005C7DC6">
        <w:rPr>
          <w:b/>
        </w:rPr>
        <w:t xml:space="preserve"> Gavin Caruthers</w:t>
      </w:r>
    </w:p>
    <w:p w14:paraId="782A432D" w14:textId="513EA83B" w:rsidR="000041D3" w:rsidRDefault="00DF3B94">
      <w:pPr>
        <w:rPr>
          <w:b/>
        </w:rPr>
      </w:pPr>
      <w:r w:rsidRPr="00DF3B94">
        <w:rPr>
          <w:b/>
        </w:rPr>
        <w:t>gavincaruthers.hvapress@gmail.com</w:t>
      </w:r>
    </w:p>
    <w:p w14:paraId="2ACF10AA" w14:textId="76C79F9F" w:rsidR="000041D3" w:rsidRDefault="000041D3">
      <w:pPr>
        <w:rPr>
          <w:b/>
        </w:rPr>
      </w:pPr>
      <w:r>
        <w:rPr>
          <w:b/>
        </w:rPr>
        <w:t>845 987 9400</w:t>
      </w:r>
    </w:p>
    <w:p w14:paraId="0B7864EF" w14:textId="77777777" w:rsidR="000041D3" w:rsidRDefault="000041D3">
      <w:pPr>
        <w:rPr>
          <w:b/>
        </w:rPr>
      </w:pPr>
    </w:p>
    <w:p w14:paraId="7754E81F" w14:textId="2F47A12B" w:rsidR="009210CF" w:rsidRDefault="00C93C80" w:rsidP="009210CF">
      <w:pPr>
        <w:rPr>
          <w:b/>
        </w:rPr>
      </w:pPr>
      <w:r>
        <w:rPr>
          <w:b/>
        </w:rPr>
        <w:t xml:space="preserve">Celebrate </w:t>
      </w:r>
      <w:r w:rsidR="009210CF">
        <w:rPr>
          <w:b/>
        </w:rPr>
        <w:t>New York</w:t>
      </w:r>
      <w:r>
        <w:rPr>
          <w:b/>
        </w:rPr>
        <w:t xml:space="preserve"> State History</w:t>
      </w:r>
      <w:r w:rsidR="009210CF">
        <w:rPr>
          <w:b/>
        </w:rPr>
        <w:t xml:space="preserve"> </w:t>
      </w:r>
      <w:r>
        <w:rPr>
          <w:b/>
        </w:rPr>
        <w:t xml:space="preserve">Month with </w:t>
      </w:r>
      <w:r w:rsidRPr="00C61D83">
        <w:rPr>
          <w:b/>
          <w:i/>
        </w:rPr>
        <w:t>Colonial Days in Old New York</w:t>
      </w:r>
      <w:r>
        <w:rPr>
          <w:b/>
        </w:rPr>
        <w:t xml:space="preserve"> by Alice Morse Earle.</w:t>
      </w:r>
    </w:p>
    <w:p w14:paraId="277CEAB1" w14:textId="7E445ACB" w:rsidR="00C93C80" w:rsidRDefault="00C93C80" w:rsidP="009210CF"/>
    <w:p w14:paraId="43654D0D" w14:textId="7F5A572B" w:rsidR="00086390" w:rsidRDefault="00C61D83" w:rsidP="009210CF">
      <w:r>
        <w:t xml:space="preserve">(Warwick, NY) </w:t>
      </w:r>
      <w:r w:rsidR="00086390">
        <w:t xml:space="preserve">November is </w:t>
      </w:r>
      <w:r w:rsidR="00086390" w:rsidRPr="00086390">
        <w:t>New York State History Month</w:t>
      </w:r>
      <w:r w:rsidR="00086390">
        <w:t xml:space="preserve">, and Alice Morse Earle's </w:t>
      </w:r>
      <w:r w:rsidRPr="00C61D83">
        <w:rPr>
          <w:i/>
        </w:rPr>
        <w:t>Colonial Days in Old New York</w:t>
      </w:r>
      <w:r w:rsidR="00520CCC">
        <w:rPr>
          <w:i/>
        </w:rPr>
        <w:t xml:space="preserve">: </w:t>
      </w:r>
      <w:r w:rsidR="00520CCC" w:rsidRPr="00520CCC">
        <w:rPr>
          <w:i/>
        </w:rPr>
        <w:t>Before, During and After the American Revolution</w:t>
      </w:r>
      <w:r w:rsidR="00520CCC" w:rsidRPr="00520CCC">
        <w:rPr>
          <w:i/>
        </w:rPr>
        <w:tab/>
      </w:r>
      <w:r w:rsidRPr="00C61D83">
        <w:t xml:space="preserve"> (HVA Press, October 2018</w:t>
      </w:r>
      <w:r w:rsidR="001F510F">
        <w:t xml:space="preserve"> paperback</w:t>
      </w:r>
      <w:r w:rsidRPr="00C61D83">
        <w:t>)</w:t>
      </w:r>
      <w:r w:rsidR="00086390">
        <w:t xml:space="preserve"> provides </w:t>
      </w:r>
      <w:r w:rsidR="00520CCC">
        <w:t xml:space="preserve">the perfect backdrop with an </w:t>
      </w:r>
      <w:r w:rsidR="00086390">
        <w:t>intimate look at what day-to-day life was like for our early settlers.</w:t>
      </w:r>
    </w:p>
    <w:p w14:paraId="4B0741A5" w14:textId="45E60D10" w:rsidR="00086390" w:rsidRDefault="00086390" w:rsidP="009210CF"/>
    <w:p w14:paraId="2590059E" w14:textId="6F7C6BD3" w:rsidR="00D5683E" w:rsidRDefault="00D5683E" w:rsidP="009210CF">
      <w:r w:rsidRPr="00D5683E">
        <w:rPr>
          <w:i/>
        </w:rPr>
        <w:t>The New York Times</w:t>
      </w:r>
      <w:r w:rsidRPr="00D5683E">
        <w:t xml:space="preserve"> said of Earle, “Her many books of Colonial life, customs, manners, dress…are recognized as the best, most accurate and the fullest descriptions…of (the) life of our forefathers.”</w:t>
      </w:r>
      <w:bookmarkStart w:id="0" w:name="_GoBack"/>
      <w:bookmarkEnd w:id="0"/>
    </w:p>
    <w:p w14:paraId="6BA0A214" w14:textId="77777777" w:rsidR="00D5683E" w:rsidRDefault="00D5683E" w:rsidP="009210CF"/>
    <w:p w14:paraId="4241F21F" w14:textId="32EE2709" w:rsidR="00086390" w:rsidRDefault="00C61D83" w:rsidP="00086390">
      <w:r>
        <w:t xml:space="preserve">From </w:t>
      </w:r>
      <w:r w:rsidR="00C93C80">
        <w:t>home builder</w:t>
      </w:r>
      <w:r>
        <w:t>s</w:t>
      </w:r>
      <w:r w:rsidR="00C93C80">
        <w:t xml:space="preserve"> who were paid in gallons of rum and barrels of beer</w:t>
      </w:r>
      <w:r>
        <w:t>,</w:t>
      </w:r>
      <w:r w:rsidR="00C93C80">
        <w:t xml:space="preserve"> to wedding cakes made with </w:t>
      </w:r>
      <w:r w:rsidR="00C93C80" w:rsidRPr="00C93C80">
        <w:t>12 dozen eggs, 48 pounds of raisins, 24 pounds of currants, 4 quarts of brandy and a quart of rum</w:t>
      </w:r>
      <w:r w:rsidR="00C93C80">
        <w:t xml:space="preserve">, </w:t>
      </w:r>
      <w:r w:rsidR="00C93C80" w:rsidRPr="00C93C80">
        <w:rPr>
          <w:i/>
        </w:rPr>
        <w:t>Colonial Days in Old New York</w:t>
      </w:r>
      <w:r w:rsidR="00C93C80">
        <w:t xml:space="preserve"> </w:t>
      </w:r>
      <w:r>
        <w:t>is</w:t>
      </w:r>
      <w:r w:rsidR="00086390">
        <w:t xml:space="preserve"> a treasure trove of details </w:t>
      </w:r>
      <w:r w:rsidR="007F10CE">
        <w:t xml:space="preserve">that brings New York's bygone days to life. </w:t>
      </w:r>
    </w:p>
    <w:p w14:paraId="1443EE19" w14:textId="77777777" w:rsidR="007F10CE" w:rsidRDefault="007F10CE" w:rsidP="00086390"/>
    <w:p w14:paraId="41D2ED00" w14:textId="0300CA28" w:rsidR="00086390" w:rsidRDefault="00086390" w:rsidP="00086390">
      <w:r>
        <w:t xml:space="preserve">At the time </w:t>
      </w:r>
      <w:r w:rsidRPr="00086390">
        <w:t xml:space="preserve">Alice Morse Earle </w:t>
      </w:r>
      <w:r w:rsidR="00520CCC">
        <w:t xml:space="preserve">was </w:t>
      </w:r>
      <w:r w:rsidRPr="00086390">
        <w:t>writing about American history</w:t>
      </w:r>
      <w:r w:rsidR="00520CCC">
        <w:t xml:space="preserve">, in </w:t>
      </w:r>
      <w:r w:rsidRPr="00086390">
        <w:t xml:space="preserve">the </w:t>
      </w:r>
      <w:r w:rsidR="00520CCC">
        <w:t xml:space="preserve">early </w:t>
      </w:r>
      <w:r w:rsidRPr="00086390">
        <w:t>20th century, many scholars dismissed her work, often because she was a woman, and her books focused on the details of everyday life, which was dismissed as "pots and pans history." Today, she is universally acclaimed as one of America's most important and entertaining sources for what life was like in early America.</w:t>
      </w:r>
    </w:p>
    <w:p w14:paraId="107578B7" w14:textId="05A4BF27" w:rsidR="002733FB" w:rsidRDefault="002733FB" w:rsidP="00086390"/>
    <w:p w14:paraId="76D252A9" w14:textId="3169B56A" w:rsidR="002733FB" w:rsidRDefault="002733FB" w:rsidP="00086390">
      <w:r>
        <w:t xml:space="preserve">Gavin Caruthers, publisher of HVA Press, says, "Alice Morse Earle was a bestselling author in her day, and it's easy to see why. </w:t>
      </w:r>
      <w:r w:rsidRPr="002733FB">
        <w:rPr>
          <w:i/>
        </w:rPr>
        <w:t>Colonial Days in Old New York</w:t>
      </w:r>
      <w:r w:rsidRPr="002733FB">
        <w:t xml:space="preserve"> </w:t>
      </w:r>
      <w:r>
        <w:t>is fun to read, and chock full of anecdotes that you won't</w:t>
      </w:r>
      <w:r w:rsidR="00BF0772">
        <w:t xml:space="preserve"> </w:t>
      </w:r>
      <w:r w:rsidR="00D5683E">
        <w:t xml:space="preserve">find </w:t>
      </w:r>
      <w:r w:rsidR="00BF0772">
        <w:t xml:space="preserve">easily </w:t>
      </w:r>
      <w:r>
        <w:t>anywhere else.</w:t>
      </w:r>
      <w:r w:rsidR="007D34F7">
        <w:t>"</w:t>
      </w:r>
    </w:p>
    <w:p w14:paraId="5566C231" w14:textId="10D325ED" w:rsidR="00BF0772" w:rsidRDefault="00BF0772" w:rsidP="00086390"/>
    <w:p w14:paraId="0F62B038" w14:textId="6A1DAEA7" w:rsidR="00BF0772" w:rsidRDefault="00BF0772" w:rsidP="00086390">
      <w:r w:rsidRPr="00BF0772">
        <w:rPr>
          <w:i/>
        </w:rPr>
        <w:t>Colonial Days in Old New York</w:t>
      </w:r>
      <w:r w:rsidRPr="00BF0772">
        <w:t xml:space="preserve"> by Alice Morse Earle is available wherever books are sold.</w:t>
      </w:r>
    </w:p>
    <w:p w14:paraId="6C519522" w14:textId="77777777" w:rsidR="00BF0772" w:rsidRDefault="00BF0772" w:rsidP="00086390"/>
    <w:p w14:paraId="19F440E4" w14:textId="2FB83A55" w:rsidR="00BF0772" w:rsidRPr="00BF0772" w:rsidRDefault="00BF0772" w:rsidP="00086390">
      <w:pPr>
        <w:rPr>
          <w:b/>
        </w:rPr>
      </w:pPr>
      <w:r w:rsidRPr="00BF0772">
        <w:rPr>
          <w:b/>
        </w:rPr>
        <w:t>ABOUT THE AUTHOR</w:t>
      </w:r>
    </w:p>
    <w:p w14:paraId="38745F88" w14:textId="49A2A50C" w:rsidR="00BF0772" w:rsidRDefault="00BF0772" w:rsidP="00086390"/>
    <w:p w14:paraId="209C1544" w14:textId="799E0B55" w:rsidR="00BF0772" w:rsidRDefault="00BF0772" w:rsidP="00086390">
      <w:r w:rsidRPr="00BF0772">
        <w:t>Alice Morse Earle (1851 – 1911) was an American historian and bestselling author</w:t>
      </w:r>
      <w:r w:rsidR="00D5683E">
        <w:t xml:space="preserve">. </w:t>
      </w:r>
    </w:p>
    <w:p w14:paraId="3F25A30E" w14:textId="77777777" w:rsidR="00D5683E" w:rsidRDefault="00D5683E" w:rsidP="00086390"/>
    <w:p w14:paraId="09923B9A" w14:textId="3E164479" w:rsidR="00CF7B5C" w:rsidRPr="00A12D4F" w:rsidRDefault="00CF7B5C" w:rsidP="00C06768">
      <w:pPr>
        <w:tabs>
          <w:tab w:val="left" w:pos="270"/>
        </w:tabs>
        <w:rPr>
          <w:b/>
        </w:rPr>
      </w:pPr>
      <w:r w:rsidRPr="00A12D4F">
        <w:rPr>
          <w:b/>
        </w:rPr>
        <w:t>About HVA Press</w:t>
      </w:r>
    </w:p>
    <w:p w14:paraId="013F2AC5" w14:textId="4533C30F" w:rsidR="00A12D4F" w:rsidRDefault="00CF7B5C" w:rsidP="00C06768">
      <w:pPr>
        <w:tabs>
          <w:tab w:val="left" w:pos="270"/>
        </w:tabs>
      </w:pPr>
      <w:r>
        <w:t>HVA Press</w:t>
      </w:r>
      <w:r w:rsidR="00D51D06">
        <w:t xml:space="preserve">, located in Warwick, New York, </w:t>
      </w:r>
      <w:r>
        <w:t xml:space="preserve">was founded </w:t>
      </w:r>
      <w:r w:rsidR="00D51D06">
        <w:t>in 201</w:t>
      </w:r>
      <w:r w:rsidR="000B2AFF">
        <w:t>7</w:t>
      </w:r>
      <w:r w:rsidR="00D51D06">
        <w:t xml:space="preserve"> by </w:t>
      </w:r>
      <w:r w:rsidR="00F251A6">
        <w:t xml:space="preserve">a long-time veteran of the </w:t>
      </w:r>
      <w:r w:rsidR="006B5870">
        <w:t xml:space="preserve">book </w:t>
      </w:r>
      <w:r w:rsidR="00F251A6">
        <w:t xml:space="preserve">industry. </w:t>
      </w:r>
      <w:r w:rsidR="00D51D06">
        <w:t xml:space="preserve">HVA Press is </w:t>
      </w:r>
      <w:r w:rsidR="007D517D">
        <w:t xml:space="preserve">dedicated </w:t>
      </w:r>
      <w:r w:rsidR="00D51D06">
        <w:t xml:space="preserve">to publishing works about our local area. </w:t>
      </w:r>
      <w:r w:rsidR="00B6246B">
        <w:t xml:space="preserve">All HVA Press books are available </w:t>
      </w:r>
      <w:r w:rsidR="00DB23B3">
        <w:t>w</w:t>
      </w:r>
      <w:r w:rsidR="00B6246B">
        <w:t>herever books are sold.</w:t>
      </w:r>
      <w:r w:rsidR="00C01CE8">
        <w:t xml:space="preserve"> </w:t>
      </w:r>
      <w:hyperlink r:id="rId5" w:history="1">
        <w:r w:rsidR="00C01CE8" w:rsidRPr="00EF3EDC">
          <w:rPr>
            <w:rStyle w:val="Hyperlink"/>
          </w:rPr>
          <w:t>http://www.hvapress.com/</w:t>
        </w:r>
      </w:hyperlink>
    </w:p>
    <w:p w14:paraId="4E81412D" w14:textId="77777777" w:rsidR="007D7C42" w:rsidRDefault="007D7C42" w:rsidP="00C06768">
      <w:pPr>
        <w:tabs>
          <w:tab w:val="left" w:pos="270"/>
        </w:tabs>
      </w:pPr>
    </w:p>
    <w:p w14:paraId="6F0F21E4" w14:textId="6ED9ECF8" w:rsidR="00A12D4F" w:rsidRDefault="007D7C42" w:rsidP="00C06768">
      <w:pPr>
        <w:tabs>
          <w:tab w:val="left" w:pos="270"/>
        </w:tabs>
      </w:pPr>
      <w:r>
        <w:t xml:space="preserve">See the publisher's recent TV interview </w:t>
      </w:r>
      <w:r w:rsidR="00524A96">
        <w:t xml:space="preserve">on John Bailey's "People to be Heard" </w:t>
      </w:r>
      <w:r>
        <w:t>here:</w:t>
      </w:r>
    </w:p>
    <w:p w14:paraId="6CE739D1" w14:textId="6AF1516B" w:rsidR="007D7C42" w:rsidRDefault="00524A96" w:rsidP="00C06768">
      <w:pPr>
        <w:tabs>
          <w:tab w:val="left" w:pos="270"/>
        </w:tabs>
        <w:rPr>
          <w:rStyle w:val="Hyperlink"/>
        </w:rPr>
      </w:pPr>
      <w:hyperlink r:id="rId6" w:history="1">
        <w:r w:rsidRPr="00D85C63">
          <w:rPr>
            <w:rStyle w:val="Hyperlink"/>
          </w:rPr>
          <w:t>https://www.youtube.c</w:t>
        </w:r>
        <w:r w:rsidRPr="00D85C63">
          <w:rPr>
            <w:rStyle w:val="Hyperlink"/>
          </w:rPr>
          <w:t>o</w:t>
        </w:r>
        <w:r w:rsidRPr="00D85C63">
          <w:rPr>
            <w:rStyle w:val="Hyperlink"/>
          </w:rPr>
          <w:t>m/watch?v=rEl</w:t>
        </w:r>
        <w:r w:rsidRPr="00D85C63">
          <w:rPr>
            <w:rStyle w:val="Hyperlink"/>
          </w:rPr>
          <w:t>m</w:t>
        </w:r>
        <w:r w:rsidRPr="00D85C63">
          <w:rPr>
            <w:rStyle w:val="Hyperlink"/>
          </w:rPr>
          <w:t>rQVIWOU</w:t>
        </w:r>
      </w:hyperlink>
    </w:p>
    <w:p w14:paraId="6CFB1957" w14:textId="0770266F" w:rsidR="00524A96" w:rsidRDefault="00524A96" w:rsidP="00C06768">
      <w:pPr>
        <w:tabs>
          <w:tab w:val="left" w:pos="270"/>
        </w:tabs>
      </w:pPr>
    </w:p>
    <w:p w14:paraId="68E80C11" w14:textId="77777777" w:rsidR="00D5683E" w:rsidRDefault="00D5683E" w:rsidP="00C06768">
      <w:pPr>
        <w:tabs>
          <w:tab w:val="left" w:pos="270"/>
        </w:tabs>
      </w:pPr>
    </w:p>
    <w:p w14:paraId="7560F439" w14:textId="33B95B15" w:rsidR="00A12D4F" w:rsidRDefault="002733FB" w:rsidP="00C06768">
      <w:pPr>
        <w:tabs>
          <w:tab w:val="left" w:pos="270"/>
        </w:tabs>
      </w:pPr>
      <w:r>
        <w:t>***</w:t>
      </w:r>
    </w:p>
    <w:sectPr w:rsidR="00A12D4F" w:rsidSect="00E13C1A">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A2"/>
    <w:rsid w:val="000041D3"/>
    <w:rsid w:val="000714B7"/>
    <w:rsid w:val="00086390"/>
    <w:rsid w:val="000B2AFF"/>
    <w:rsid w:val="00112E8A"/>
    <w:rsid w:val="0013776C"/>
    <w:rsid w:val="001726ED"/>
    <w:rsid w:val="00193D71"/>
    <w:rsid w:val="001A3D3F"/>
    <w:rsid w:val="001F510F"/>
    <w:rsid w:val="00261A91"/>
    <w:rsid w:val="002733FB"/>
    <w:rsid w:val="00276FED"/>
    <w:rsid w:val="0032390A"/>
    <w:rsid w:val="00361DA8"/>
    <w:rsid w:val="00382147"/>
    <w:rsid w:val="0047440D"/>
    <w:rsid w:val="0050165A"/>
    <w:rsid w:val="00520CCC"/>
    <w:rsid w:val="00524A96"/>
    <w:rsid w:val="00565463"/>
    <w:rsid w:val="005C7DC6"/>
    <w:rsid w:val="0064609F"/>
    <w:rsid w:val="00652CD3"/>
    <w:rsid w:val="00697B88"/>
    <w:rsid w:val="006B5870"/>
    <w:rsid w:val="0079392E"/>
    <w:rsid w:val="007D34F7"/>
    <w:rsid w:val="007D517D"/>
    <w:rsid w:val="007D7C42"/>
    <w:rsid w:val="007E0C76"/>
    <w:rsid w:val="007F10CE"/>
    <w:rsid w:val="009210CF"/>
    <w:rsid w:val="00921C09"/>
    <w:rsid w:val="00935C15"/>
    <w:rsid w:val="00950C98"/>
    <w:rsid w:val="00956289"/>
    <w:rsid w:val="009F15BD"/>
    <w:rsid w:val="00A12D4F"/>
    <w:rsid w:val="00A52418"/>
    <w:rsid w:val="00AD3DB4"/>
    <w:rsid w:val="00B06602"/>
    <w:rsid w:val="00B6246B"/>
    <w:rsid w:val="00BA3105"/>
    <w:rsid w:val="00BF0772"/>
    <w:rsid w:val="00C01CE8"/>
    <w:rsid w:val="00C06768"/>
    <w:rsid w:val="00C305A2"/>
    <w:rsid w:val="00C61D83"/>
    <w:rsid w:val="00C93C80"/>
    <w:rsid w:val="00CA5F1B"/>
    <w:rsid w:val="00CD1A95"/>
    <w:rsid w:val="00CF7B5C"/>
    <w:rsid w:val="00D51D06"/>
    <w:rsid w:val="00D5683E"/>
    <w:rsid w:val="00D66AAB"/>
    <w:rsid w:val="00DB23B3"/>
    <w:rsid w:val="00DF3B94"/>
    <w:rsid w:val="00E13C1A"/>
    <w:rsid w:val="00E2182B"/>
    <w:rsid w:val="00ED7ADC"/>
    <w:rsid w:val="00EE4326"/>
    <w:rsid w:val="00EF7A5A"/>
    <w:rsid w:val="00F251A6"/>
    <w:rsid w:val="00FA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08E4"/>
  <w15:chartTrackingRefBased/>
  <w15:docId w15:val="{C0F894E2-5DBA-4F45-942A-BAC9A41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ourier New"/>
        <w:spacing w:val="-1"/>
        <w:sz w:val="24"/>
        <w:szCs w:val="18"/>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1D3"/>
    <w:rPr>
      <w:color w:val="0563C1" w:themeColor="hyperlink"/>
      <w:u w:val="single"/>
    </w:rPr>
  </w:style>
  <w:style w:type="character" w:styleId="UnresolvedMention">
    <w:name w:val="Unresolved Mention"/>
    <w:basedOn w:val="DefaultParagraphFont"/>
    <w:uiPriority w:val="99"/>
    <w:semiHidden/>
    <w:unhideWhenUsed/>
    <w:rsid w:val="000041D3"/>
    <w:rPr>
      <w:color w:val="605E5C"/>
      <w:shd w:val="clear" w:color="auto" w:fill="E1DFDD"/>
    </w:rPr>
  </w:style>
  <w:style w:type="paragraph" w:styleId="BalloonText">
    <w:name w:val="Balloon Text"/>
    <w:basedOn w:val="Normal"/>
    <w:link w:val="BalloonTextChar"/>
    <w:uiPriority w:val="99"/>
    <w:semiHidden/>
    <w:unhideWhenUsed/>
    <w:rsid w:val="005C7DC6"/>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5C7DC6"/>
    <w:rPr>
      <w:rFonts w:ascii="Segoe UI" w:hAnsi="Segoe UI" w:cs="Segoe UI"/>
      <w:sz w:val="18"/>
    </w:rPr>
  </w:style>
  <w:style w:type="character" w:styleId="FollowedHyperlink">
    <w:name w:val="FollowedHyperlink"/>
    <w:basedOn w:val="DefaultParagraphFont"/>
    <w:uiPriority w:val="99"/>
    <w:semiHidden/>
    <w:unhideWhenUsed/>
    <w:rsid w:val="00524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137412">
      <w:bodyDiv w:val="1"/>
      <w:marLeft w:val="0"/>
      <w:marRight w:val="0"/>
      <w:marTop w:val="0"/>
      <w:marBottom w:val="0"/>
      <w:divBdr>
        <w:top w:val="none" w:sz="0" w:space="0" w:color="auto"/>
        <w:left w:val="none" w:sz="0" w:space="0" w:color="auto"/>
        <w:bottom w:val="none" w:sz="0" w:space="0" w:color="auto"/>
        <w:right w:val="none" w:sz="0" w:space="0" w:color="auto"/>
      </w:divBdr>
    </w:div>
    <w:div w:id="1036811399">
      <w:bodyDiv w:val="1"/>
      <w:marLeft w:val="0"/>
      <w:marRight w:val="0"/>
      <w:marTop w:val="0"/>
      <w:marBottom w:val="0"/>
      <w:divBdr>
        <w:top w:val="none" w:sz="0" w:space="0" w:color="auto"/>
        <w:left w:val="none" w:sz="0" w:space="0" w:color="auto"/>
        <w:bottom w:val="none" w:sz="0" w:space="0" w:color="auto"/>
        <w:right w:val="none" w:sz="0" w:space="0" w:color="auto"/>
      </w:divBdr>
    </w:div>
    <w:div w:id="1878663334">
      <w:bodyDiv w:val="1"/>
      <w:marLeft w:val="0"/>
      <w:marRight w:val="0"/>
      <w:marTop w:val="0"/>
      <w:marBottom w:val="0"/>
      <w:divBdr>
        <w:top w:val="none" w:sz="0" w:space="0" w:color="auto"/>
        <w:left w:val="none" w:sz="0" w:space="0" w:color="auto"/>
        <w:bottom w:val="none" w:sz="0" w:space="0" w:color="auto"/>
        <w:right w:val="none" w:sz="0" w:space="0" w:color="auto"/>
      </w:divBdr>
    </w:div>
    <w:div w:id="21233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ElmrQVIWOU" TargetMode="External"/><Relationship Id="rId5" Type="http://schemas.openxmlformats.org/officeDocument/2006/relationships/hyperlink" Target="http://www.hvapres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caruthers</dc:creator>
  <cp:keywords/>
  <dc:description/>
  <cp:lastModifiedBy>gavin caruthers</cp:lastModifiedBy>
  <cp:revision>16</cp:revision>
  <cp:lastPrinted>2018-10-29T18:43:00Z</cp:lastPrinted>
  <dcterms:created xsi:type="dcterms:W3CDTF">2018-10-16T19:00:00Z</dcterms:created>
  <dcterms:modified xsi:type="dcterms:W3CDTF">2018-10-30T18:04:00Z</dcterms:modified>
</cp:coreProperties>
</file>